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D6" w:rsidRDefault="004F7FD6" w:rsidP="004F7FD6">
      <w:pPr>
        <w:ind w:rightChars="21" w:right="42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填表说明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一、此表中“岗位说明书”由所在学院填写，其他涉及个人情况的由竞聘人员填写，除签名必须手写外，其余内容可电脑输入。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二、封面填写方法：“专业领域”</w:t>
      </w:r>
      <w:proofErr w:type="gramStart"/>
      <w:r>
        <w:rPr>
          <w:rFonts w:ascii="仿宋_GB2312" w:eastAsia="仿宋_GB2312" w:hint="eastAsia"/>
          <w:sz w:val="32"/>
          <w:szCs w:val="32"/>
        </w:rPr>
        <w:t>栏按照</w:t>
      </w:r>
      <w:proofErr w:type="gramEnd"/>
      <w:r>
        <w:rPr>
          <w:rFonts w:ascii="仿宋_GB2312" w:eastAsia="仿宋_GB2312" w:hint="eastAsia"/>
          <w:sz w:val="32"/>
          <w:szCs w:val="32"/>
        </w:rPr>
        <w:t>GB/T 16835-1997分为以下几类，申报人根据自身所从事专业情况选择合适类别填写：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理学</w:t>
      </w:r>
      <w:r>
        <w:rPr>
          <w:rFonts w:ascii="仿宋_GB2312" w:eastAsia="仿宋_GB2312" w:hint="eastAsia"/>
          <w:sz w:val="32"/>
          <w:szCs w:val="32"/>
        </w:rPr>
        <w:t>：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工学</w:t>
      </w:r>
      <w:r>
        <w:rPr>
          <w:rFonts w:ascii="仿宋_GB2312" w:eastAsia="仿宋_GB2312" w:hint="eastAsia"/>
          <w:sz w:val="32"/>
          <w:szCs w:val="32"/>
        </w:rPr>
        <w:t>：地质类、材料类、机械类、仪器仪表类、热能核能类；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农学</w:t>
      </w:r>
      <w:r>
        <w:rPr>
          <w:rFonts w:ascii="仿宋_GB2312" w:eastAsia="仿宋_GB2312" w:hint="eastAsia"/>
          <w:sz w:val="32"/>
          <w:szCs w:val="32"/>
        </w:rPr>
        <w:t>：植物生产类、森林资源类、环境保护类、动物生产与兽医类、水产类、管理类、农业推广类；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医学</w:t>
      </w:r>
      <w:r>
        <w:rPr>
          <w:rFonts w:ascii="仿宋_GB2312" w:eastAsia="仿宋_GB2312" w:hint="eastAsia"/>
          <w:sz w:val="32"/>
          <w:szCs w:val="32"/>
        </w:rPr>
        <w:t>：基础医学类、预防医学类、临床医学与医学技术类、口腔医学类、中医学类、法医学类、护理学类、药学类、管理类；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哲学</w:t>
      </w:r>
      <w:r>
        <w:rPr>
          <w:rFonts w:ascii="仿宋_GB2312" w:eastAsia="仿宋_GB2312" w:hint="eastAsia"/>
          <w:sz w:val="32"/>
          <w:szCs w:val="32"/>
        </w:rPr>
        <w:t>：哲学类、马克思主义理论类；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经济学</w:t>
      </w:r>
      <w:r>
        <w:rPr>
          <w:rFonts w:ascii="仿宋_GB2312" w:eastAsia="仿宋_GB2312" w:hint="eastAsia"/>
          <w:sz w:val="32"/>
          <w:szCs w:val="32"/>
        </w:rPr>
        <w:t>：经济学类、工商管理类；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法学</w:t>
      </w:r>
      <w:r>
        <w:rPr>
          <w:rFonts w:ascii="仿宋_GB2312" w:eastAsia="仿宋_GB2312" w:hint="eastAsia"/>
          <w:sz w:val="32"/>
          <w:szCs w:val="32"/>
        </w:rPr>
        <w:t>：法学类、社会学类、政治学类、公安学类；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教育学</w:t>
      </w:r>
      <w:r>
        <w:rPr>
          <w:rFonts w:ascii="仿宋_GB2312" w:eastAsia="仿宋_GB2312" w:hint="eastAsia"/>
          <w:sz w:val="32"/>
          <w:szCs w:val="32"/>
        </w:rPr>
        <w:t>：教育学类、思想政治教育类、体育学类、职业技术教育类；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文学</w:t>
      </w:r>
      <w:r>
        <w:rPr>
          <w:rFonts w:ascii="仿宋_GB2312" w:eastAsia="仿宋_GB2312" w:hint="eastAsia"/>
          <w:sz w:val="32"/>
          <w:szCs w:val="32"/>
        </w:rPr>
        <w:t>：中国语言文学类、外国语言文学类、新闻学类；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艺术类</w:t>
      </w:r>
      <w:r>
        <w:rPr>
          <w:rFonts w:ascii="仿宋_GB2312" w:eastAsia="仿宋_GB2312" w:hint="eastAsia"/>
          <w:sz w:val="32"/>
          <w:szCs w:val="32"/>
        </w:rPr>
        <w:t>：艺术学理论类、音乐与舞蹈类、戏剧与影视学类、美术学类、设计学类；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历史学</w:t>
      </w:r>
      <w:r>
        <w:rPr>
          <w:rFonts w:ascii="仿宋_GB2312" w:eastAsia="仿宋_GB2312" w:hint="eastAsia"/>
          <w:sz w:val="32"/>
          <w:szCs w:val="32"/>
        </w:rPr>
        <w:t>：历史学类、图书信息档案学类。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6754D1">
        <w:rPr>
          <w:rFonts w:ascii="仿宋_GB2312" w:eastAsia="仿宋_GB2312" w:hint="eastAsia"/>
          <w:sz w:val="32"/>
          <w:szCs w:val="32"/>
          <w:shd w:val="pct15" w:color="auto" w:fill="FFFFFF"/>
        </w:rPr>
        <w:t>竞聘业绩只需填写明确符合或不低于《申报条件控制标准》的条件，无须多填；</w:t>
      </w:r>
      <w:r>
        <w:rPr>
          <w:rFonts w:ascii="仿宋_GB2312" w:eastAsia="仿宋_GB2312" w:hint="eastAsia"/>
          <w:sz w:val="32"/>
          <w:szCs w:val="32"/>
        </w:rPr>
        <w:t>履职承诺按照专业技术二级岗位说明书中的聘期考核标准内容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并填写</w:t>
      </w:r>
      <w:r w:rsidR="00E812A3">
        <w:rPr>
          <w:rFonts w:ascii="仿宋_GB2312" w:eastAsia="仿宋_GB2312" w:hint="eastAsia"/>
          <w:sz w:val="32"/>
          <w:szCs w:val="32"/>
        </w:rPr>
        <w:t>；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四、正高级专业技术职务聘任时间按足年计算，计算时间截止到20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月。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五、填写的业绩成果内容均须附复印件1份作为佐证。佐证材料无需装订，制作目录清单1份（见后），按顺序整理后用长尾票夹固定。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业绩成果如获奖等须提供证书扫描件，项目须提供立项证书或结项证明，论文须提供期刊封面、目录、正文、封底和论文数据库查询页，SCI</w:t>
      </w:r>
      <w:r w:rsidR="00B86266">
        <w:rPr>
          <w:rFonts w:ascii="仿宋_GB2312" w:eastAsia="仿宋_GB2312" w:hint="eastAsia"/>
          <w:sz w:val="32"/>
          <w:szCs w:val="32"/>
        </w:rPr>
        <w:t>、S</w:t>
      </w:r>
      <w:r w:rsidR="00B86266">
        <w:rPr>
          <w:rFonts w:ascii="仿宋_GB2312" w:eastAsia="仿宋_GB2312"/>
          <w:sz w:val="32"/>
          <w:szCs w:val="32"/>
        </w:rPr>
        <w:t>SCI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、EI、ISTP等收录证明，涉及影响因子条件要求的增加影响因子证明。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佐证材料</w:t>
      </w:r>
      <w:proofErr w:type="gramStart"/>
      <w:r>
        <w:rPr>
          <w:rFonts w:ascii="仿宋_GB2312" w:eastAsia="仿宋_GB2312" w:hint="eastAsia"/>
          <w:sz w:val="32"/>
          <w:szCs w:val="32"/>
        </w:rPr>
        <w:t>须所在</w:t>
      </w:r>
      <w:proofErr w:type="gramEnd"/>
      <w:r>
        <w:rPr>
          <w:rFonts w:ascii="仿宋_GB2312" w:eastAsia="仿宋_GB2312" w:hint="eastAsia"/>
          <w:sz w:val="32"/>
          <w:szCs w:val="32"/>
        </w:rPr>
        <w:t>学院核对后加盖印章。</w:t>
      </w: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4F7FD6" w:rsidRPr="006E73C7" w:rsidRDefault="004F7FD6" w:rsidP="004F7FD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</w:t>
      </w:r>
      <w:r w:rsidRPr="006E73C7">
        <w:rPr>
          <w:rFonts w:hint="eastAsia"/>
          <w:sz w:val="32"/>
          <w:szCs w:val="32"/>
        </w:rPr>
        <w:t xml:space="preserve"> </w:t>
      </w:r>
      <w:r w:rsidRPr="006E73C7">
        <w:rPr>
          <w:sz w:val="32"/>
          <w:szCs w:val="32"/>
        </w:rPr>
        <w:t xml:space="preserve"> </w:t>
      </w:r>
      <w:r>
        <w:rPr>
          <w:sz w:val="32"/>
          <w:szCs w:val="32"/>
        </w:rPr>
        <w:t>专技二级岗竞聘</w:t>
      </w:r>
      <w:r>
        <w:rPr>
          <w:rFonts w:hint="eastAsia"/>
          <w:sz w:val="32"/>
          <w:szCs w:val="32"/>
        </w:rPr>
        <w:t>佐证材料</w:t>
      </w:r>
    </w:p>
    <w:p w:rsidR="004F7FD6" w:rsidRDefault="004F7FD6" w:rsidP="004F7FD6">
      <w:pPr>
        <w:rPr>
          <w:sz w:val="28"/>
          <w:szCs w:val="28"/>
        </w:rPr>
      </w:pPr>
    </w:p>
    <w:p w:rsidR="004F7FD6" w:rsidRPr="006E73C7" w:rsidRDefault="004F7FD6" w:rsidP="004F7FD6">
      <w:pPr>
        <w:rPr>
          <w:sz w:val="28"/>
          <w:szCs w:val="28"/>
        </w:rPr>
      </w:pPr>
      <w:r w:rsidRPr="006E73C7">
        <w:rPr>
          <w:rFonts w:hint="eastAsia"/>
          <w:sz w:val="28"/>
          <w:szCs w:val="28"/>
        </w:rPr>
        <w:t>1</w:t>
      </w:r>
      <w:r w:rsidRPr="006E73C7">
        <w:rPr>
          <w:sz w:val="28"/>
          <w:szCs w:val="28"/>
        </w:rPr>
        <w:t>.</w:t>
      </w:r>
      <w:r w:rsidRPr="006E73C7">
        <w:rPr>
          <w:sz w:val="28"/>
          <w:szCs w:val="28"/>
        </w:rPr>
        <w:t>身份证</w:t>
      </w:r>
      <w:r>
        <w:rPr>
          <w:rFonts w:hint="eastAsia"/>
          <w:sz w:val="28"/>
          <w:szCs w:val="28"/>
        </w:rPr>
        <w:t>扫描件</w:t>
      </w:r>
    </w:p>
    <w:p w:rsidR="004F7FD6" w:rsidRPr="006E73C7" w:rsidRDefault="004F7FD6" w:rsidP="004F7FD6">
      <w:pPr>
        <w:rPr>
          <w:sz w:val="28"/>
          <w:szCs w:val="28"/>
        </w:rPr>
      </w:pPr>
      <w:r w:rsidRPr="006E73C7">
        <w:rPr>
          <w:rFonts w:hint="eastAsia"/>
          <w:sz w:val="28"/>
          <w:szCs w:val="28"/>
        </w:rPr>
        <w:t>2</w:t>
      </w:r>
      <w:r w:rsidRPr="006E73C7">
        <w:rPr>
          <w:sz w:val="28"/>
          <w:szCs w:val="28"/>
        </w:rPr>
        <w:t>.</w:t>
      </w:r>
      <w:r w:rsidRPr="006E73C7">
        <w:rPr>
          <w:sz w:val="28"/>
          <w:szCs w:val="28"/>
        </w:rPr>
        <w:t>学历</w:t>
      </w:r>
      <w:r>
        <w:rPr>
          <w:sz w:val="28"/>
          <w:szCs w:val="28"/>
        </w:rPr>
        <w:t>证书</w:t>
      </w:r>
      <w:r>
        <w:rPr>
          <w:rFonts w:hint="eastAsia"/>
          <w:sz w:val="28"/>
          <w:szCs w:val="28"/>
        </w:rPr>
        <w:t>扫描件</w:t>
      </w:r>
    </w:p>
    <w:p w:rsidR="004F7FD6" w:rsidRDefault="004F7FD6" w:rsidP="004F7FD6">
      <w:pPr>
        <w:rPr>
          <w:sz w:val="28"/>
          <w:szCs w:val="28"/>
        </w:rPr>
      </w:pPr>
      <w:r w:rsidRPr="006E73C7">
        <w:rPr>
          <w:rFonts w:hint="eastAsia"/>
          <w:sz w:val="28"/>
          <w:szCs w:val="28"/>
        </w:rPr>
        <w:t>3</w:t>
      </w:r>
      <w:r w:rsidRPr="006E73C7">
        <w:rPr>
          <w:sz w:val="28"/>
          <w:szCs w:val="28"/>
        </w:rPr>
        <w:t>.</w:t>
      </w:r>
      <w:r w:rsidRPr="006E73C7">
        <w:rPr>
          <w:sz w:val="28"/>
          <w:szCs w:val="28"/>
        </w:rPr>
        <w:t>学</w:t>
      </w:r>
      <w:r w:rsidRPr="006E73C7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证书扫描件</w:t>
      </w:r>
    </w:p>
    <w:p w:rsidR="004F7FD6" w:rsidRPr="006E73C7" w:rsidRDefault="004F7FD6" w:rsidP="004F7FD6">
      <w:pPr>
        <w:rPr>
          <w:sz w:val="28"/>
          <w:szCs w:val="28"/>
        </w:rPr>
      </w:pPr>
      <w:r w:rsidRPr="006E73C7">
        <w:rPr>
          <w:rFonts w:hint="eastAsia"/>
          <w:sz w:val="28"/>
          <w:szCs w:val="28"/>
        </w:rPr>
        <w:t>4</w:t>
      </w:r>
      <w:r w:rsidRPr="006E73C7">
        <w:rPr>
          <w:sz w:val="28"/>
          <w:szCs w:val="28"/>
        </w:rPr>
        <w:t>.</w:t>
      </w:r>
      <w:r w:rsidRPr="006E73C7">
        <w:rPr>
          <w:sz w:val="28"/>
          <w:szCs w:val="28"/>
        </w:rPr>
        <w:t>职称证书</w:t>
      </w:r>
      <w:r>
        <w:rPr>
          <w:rFonts w:hint="eastAsia"/>
          <w:sz w:val="28"/>
          <w:szCs w:val="28"/>
        </w:rPr>
        <w:t>扫描件</w:t>
      </w:r>
    </w:p>
    <w:p w:rsidR="004F7FD6" w:rsidRPr="006E73C7" w:rsidRDefault="004F7FD6" w:rsidP="004F7FD6">
      <w:pPr>
        <w:rPr>
          <w:sz w:val="28"/>
          <w:szCs w:val="28"/>
        </w:rPr>
      </w:pPr>
      <w:r w:rsidRPr="006E73C7"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三</w:t>
      </w:r>
      <w:r w:rsidRPr="006E73C7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岗</w:t>
      </w:r>
      <w:r w:rsidRPr="006E73C7">
        <w:rPr>
          <w:rFonts w:hint="eastAsia"/>
          <w:sz w:val="28"/>
          <w:szCs w:val="28"/>
        </w:rPr>
        <w:t>聘任</w:t>
      </w:r>
      <w:r>
        <w:rPr>
          <w:rFonts w:hint="eastAsia"/>
          <w:sz w:val="28"/>
          <w:szCs w:val="28"/>
        </w:rPr>
        <w:t>文件</w:t>
      </w:r>
    </w:p>
    <w:p w:rsidR="004F7FD6" w:rsidRPr="006E73C7" w:rsidRDefault="004F7FD6" w:rsidP="004F7FD6">
      <w:pPr>
        <w:rPr>
          <w:sz w:val="28"/>
          <w:szCs w:val="28"/>
        </w:rPr>
      </w:pPr>
      <w:r w:rsidRPr="006E73C7"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符合竞聘条件的业绩</w:t>
      </w:r>
      <w:r>
        <w:rPr>
          <w:sz w:val="28"/>
          <w:szCs w:val="28"/>
        </w:rPr>
        <w:t>……</w:t>
      </w:r>
    </w:p>
    <w:p w:rsidR="004F7FD6" w:rsidRPr="006E73C7" w:rsidRDefault="004F7FD6" w:rsidP="004F7FD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6E73C7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符合竞聘条件的业绩</w:t>
      </w:r>
      <w:r>
        <w:rPr>
          <w:sz w:val="28"/>
          <w:szCs w:val="28"/>
        </w:rPr>
        <w:t>……</w:t>
      </w:r>
    </w:p>
    <w:p w:rsidR="004F7FD6" w:rsidRPr="006E73C7" w:rsidRDefault="004F7FD6" w:rsidP="004F7FD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6E73C7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符合竞聘条件的业绩</w:t>
      </w:r>
      <w:r>
        <w:rPr>
          <w:sz w:val="28"/>
          <w:szCs w:val="28"/>
        </w:rPr>
        <w:t>……</w:t>
      </w:r>
    </w:p>
    <w:p w:rsidR="004F7FD6" w:rsidRPr="005572B6" w:rsidRDefault="004F7FD6" w:rsidP="004F7FD6">
      <w:pPr>
        <w:spacing w:line="520" w:lineRule="exact"/>
        <w:ind w:rightChars="21" w:right="42" w:firstLine="601"/>
        <w:rPr>
          <w:rFonts w:ascii="仿宋_GB2312" w:eastAsia="仿宋_GB2312"/>
          <w:sz w:val="32"/>
          <w:szCs w:val="32"/>
        </w:rPr>
      </w:pPr>
    </w:p>
    <w:p w:rsidR="00564C26" w:rsidRPr="004F7FD6" w:rsidRDefault="00564C26"/>
    <w:sectPr w:rsidR="00564C26" w:rsidRPr="004F7FD6">
      <w:footerReference w:type="even" r:id="rId6"/>
      <w:footerReference w:type="default" r:id="rId7"/>
      <w:pgSz w:w="11906" w:h="16838"/>
      <w:pgMar w:top="2098" w:right="1474" w:bottom="1985" w:left="1588" w:header="851" w:footer="1474" w:gutter="0"/>
      <w:pgNumType w:fmt="numberInDash" w:start="1"/>
      <w:cols w:space="720"/>
      <w:docGrid w:type="linesAndChars" w:linePitch="289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8C" w:rsidRDefault="009A798C" w:rsidP="004F7FD6">
      <w:r>
        <w:separator/>
      </w:r>
    </w:p>
  </w:endnote>
  <w:endnote w:type="continuationSeparator" w:id="0">
    <w:p w:rsidR="009A798C" w:rsidRDefault="009A798C" w:rsidP="004F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E4" w:rsidRDefault="004F7FD6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21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FE4" w:rsidRDefault="00370FE4">
                          <w:pPr>
                            <w:pStyle w:val="a5"/>
                            <w:ind w:firstLine="360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5.05pt;margin-top:0;width:26.15pt;height:1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vCugIAAKcFAAAOAAAAZHJzL2Uyb0RvYy54bWysVEtu2zAQ3RfoHQjuFX0sO5YQOUgsqyiQ&#10;foC0B6AlyiIqkQLJWEqLbNsbdNVN9z1XztEhZfmTbIq2WhAjcvjm8x7n4rJvarSlUjHBE+yfeRhR&#10;nouC8U2CP37InDlGShNekFpwmuB7qvDl4uWLi66NaSAqURdUIgDhKu7aBFdat7HrqryiDVFnoqUc&#10;DkshG6LhV27cQpIO0JvaDTxv5nZCFq0UOVUKdtPhEC8sflnSXL8rS0U1qhMMuWm7SruuzeouLki8&#10;kaStWL5Lg/xFFg1hHILuoVKiCbqT7BlUw3IplCj1WS4aV5Qly6mtAarxvSfV3FakpbYWaI5q921S&#10;/w82f7t9LxErEhxgxEkDFD1+//b449fjz68oMO3pWhWD120Lfrq/Fj3QbEtV7Y3IPynExbIifEOv&#10;pBRdRUkB6fnmpnt0dcBRBmTdvREFxCF3WligvpSN6R10AwE60HS/p4b2GuWwOZkEvjfFKIcjfxKd&#10;e5Y6l8Tj5VYq/YqKBhkjwRKYt+Bke6O0SYbEo4uJxUXG6tqyX/OTDXAcdiA0XDVnJglL5pfIi1bz&#10;1Tx0wmC2ckIvTZ2rbBk6s8w/n6aTdLlM/QcT1w/jihUF5SbMKCw//DPidhIfJLGXlhI1KwycSUnJ&#10;zXpZS7QlIOzMfrblcHJwc0/TsE2AWp6U5Aehdx1ETjabnzthFk4daO/c8fzoOpp5YRSm2WlJN4zT&#10;fy8JdQmOpsF00NIh6Se1efZ7XhuJG6ZhdNSsSfB870Rio8AVLyy1mrB6sI9aYdI/tALoHom2ejUS&#10;HcSq+3UPKEbEa1Hcg3KlAGWBPGHegVEJ+RmjDmZHgjkMN4zq1xy0b8bMaMjRWI8G4TlcTLDGaDCX&#10;ehhHd61kmwpwx9d1Be8jY1a7hxx2rwqmgS1hN7nMuDn+t16H+br4DQAA//8DAFBLAwQUAAYACAAA&#10;ACEATjJDFdgAAAADAQAADwAAAGRycy9kb3ducmV2LnhtbEyPwU7DMBBE70j9B2uRuFGHIGgVsqmq&#10;Sly4UVCl3tx4G0fY68h20+TvMVzgstJoRjNv683krBgpxN4zwsOyAEHcet1zh/D58Xq/BhGTYq2s&#10;Z0KYKcKmWdzUqtL+yu807lMncgnHSiGYlIZKytgaciou/UCcvbMPTqUsQyd1UNdc7qwsi+JZOtVz&#10;XjBqoJ2h9mt/cQir6eBpiLSj43lsg+nntX2bEe9up+0LiERT+gvDD35GhyYznfyFdRQWIT+Sfm/2&#10;nspHECeEsixANrX8z958AwAA//8DAFBLAQItABQABgAIAAAAIQC2gziS/gAAAOEBAAATAAAAAAAA&#10;AAAAAAAAAAAAAABbQ29udGVudF9UeXBlc10ueG1sUEsBAi0AFAAGAAgAAAAhADj9If/WAAAAlAEA&#10;AAsAAAAAAAAAAAAAAAAALwEAAF9yZWxzLy5yZWxzUEsBAi0AFAAGAAgAAAAhAJzmW8K6AgAApwUA&#10;AA4AAAAAAAAAAAAAAAAALgIAAGRycy9lMm9Eb2MueG1sUEsBAi0AFAAGAAgAAAAhAE4yQxXYAAAA&#10;AwEAAA8AAAAAAAAAAAAAAAAAFAUAAGRycy9kb3ducmV2LnhtbFBLBQYAAAAABAAEAPMAAAAZBgAA&#10;AAA=&#10;" filled="f" stroked="f">
              <v:textbox style="mso-fit-shape-to-text:t" inset="0,0,0,0">
                <w:txbxContent>
                  <w:p w:rsidR="00000000" w:rsidRDefault="00C922D3">
                    <w:pPr>
                      <w:pStyle w:val="a5"/>
                      <w:ind w:firstLine="360"/>
                      <w:rPr>
                        <w:rFonts w:eastAsia="宋体"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E4" w:rsidRDefault="004F7FD6">
    <w:pPr>
      <w:pStyle w:val="a5"/>
      <w:ind w:firstLine="560"/>
      <w:jc w:val="both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21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FE4" w:rsidRDefault="00370FE4">
                          <w:pPr>
                            <w:pStyle w:val="a5"/>
                            <w:ind w:firstLine="36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25.05pt;margin-top:0;width:26.15pt;height:1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JEvAIAAK4FAAAOAAAAZHJzL2Uyb0RvYy54bWysVEtu2zAQ3RfoHQjuFX0sO5YQOUgsqyiQ&#10;foC0B6AlyiIqkQLJWEqLbtsbdNVN9z1XztEhZfmToEDRVgthSA7fzJt5nIvLvqnRlkrFBE+wf+Zh&#10;RHkuCsY3CX7/LnPmGClNeEFqwWmC76nCl4vnzy66NqaBqERdUIkAhKu4axNcad3GrqvyijZEnYmW&#10;cjgshWyIhqXcuIUkHaA3tRt43szthCxaKXKqFOymwyFeWPyypLl+U5aKalQnGHLT9i/tf23+7uKC&#10;xBtJ2orluzTIX2TREMYh6B4qJZqgO8meQDUsl0KJUp/lonFFWbKcWg7AxvcesbmtSEstFyiOavdl&#10;Uv8PNn+9fSsRK6B3GHHSQIsevn19+P7z4ccX5JvydK2Kweu2BT/dX4veuBqqqr0R+QeFuFhWhG/o&#10;lZSiqygpID170z26OuAoA7LuXokC4pA7LSxQX8rGAEI1EKBDm+73raG9RjlsTiaB700xyuHIn0Tn&#10;nm2dS+LxciuVfkFFg4yRYAmdt+Bke6M00ADX0cXE4iJjdW27X/OTDXAcdiA0XDVnJgnbzE+RF63m&#10;q3nohMFs5YRemjpX2TJ0Zpl/Pk0n6XKZ+p9NXD+MK1YUlJswo7D88M8at5P4IIm9tJSoWWHgTEpK&#10;btbLWqItAWFn9jPNguSP3NzTNOwxcHlEyQ9C7zqInGw2P3fCLJw6UN654/nRdTTzwihMs1NKN4zT&#10;f6eEugRH02A6aOm33Dz7PeVG4oZpGB01axI83zuR2ChwxQvbWk1YPdhHpTDpH0oBFRsbbfVqJDqI&#10;VffrfvcyAMxoeS2KexCwFCAwUCmMPTAqIT9i1MEISTCHGYdR/ZLDEzDTZjTkaKxHg/AcLiZYYzSY&#10;Sz1MpbtWsk0FuOMju4JnkjEr4UMOkL9ZwFCwTHYDzEyd47X1OozZxS8AAAD//wMAUEsDBBQABgAI&#10;AAAAIQBOMkMV2AAAAAMBAAAPAAAAZHJzL2Rvd25yZXYueG1sTI/BTsMwEETvSP0Ha5G4UYcgaBWy&#10;qapKXLhRUKXe3HgbR9jryHbT5O8xXOCy0mhGM2/rzeSsGCnE3jPCw7IAQdx63XOH8Pnxer8GEZNi&#10;raxnQpgpwqZZ3NSq0v7K7zTuUydyCcdKIZiUhkrK2BpyKi79QJy9sw9OpSxDJ3VQ11zurCyL4lk6&#10;1XNeMGqgnaH2a39xCKvp4GmItKPjeWyD6ee1fZsR726n7QuIRFP6C8MPfkaHJjOd/IV1FBYhP5J+&#10;b/aeykcQJ4SyLEA2tfzP3nwDAAD//wMAUEsBAi0AFAAGAAgAAAAhALaDOJL+AAAA4QEAABMAAAAA&#10;AAAAAAAAAAAAAAAAAFtDb250ZW50X1R5cGVzXS54bWxQSwECLQAUAAYACAAAACEAOP0h/9YAAACU&#10;AQAACwAAAAAAAAAAAAAAAAAvAQAAX3JlbHMvLnJlbHNQSwECLQAUAAYACAAAACEAeecyRLwCAACu&#10;BQAADgAAAAAAAAAAAAAAAAAuAgAAZHJzL2Uyb0RvYy54bWxQSwECLQAUAAYACAAAACEATjJDFdgA&#10;AAADAQAADwAAAAAAAAAAAAAAAAAWBQAAZHJzL2Rvd25yZXYueG1sUEsFBgAAAAAEAAQA8wAAABsG&#10;AAAAAA==&#10;" filled="f" stroked="f">
              <v:textbox style="mso-fit-shape-to-text:t" inset="0,0,0,0">
                <w:txbxContent>
                  <w:p w:rsidR="00000000" w:rsidRDefault="00C922D3">
                    <w:pPr>
                      <w:pStyle w:val="a5"/>
                      <w:ind w:firstLine="36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8C" w:rsidRDefault="009A798C" w:rsidP="004F7FD6">
      <w:r>
        <w:separator/>
      </w:r>
    </w:p>
  </w:footnote>
  <w:footnote w:type="continuationSeparator" w:id="0">
    <w:p w:rsidR="009A798C" w:rsidRDefault="009A798C" w:rsidP="004F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EC"/>
    <w:rsid w:val="00245DFC"/>
    <w:rsid w:val="00370FE4"/>
    <w:rsid w:val="004F7FD6"/>
    <w:rsid w:val="00564C26"/>
    <w:rsid w:val="006754D1"/>
    <w:rsid w:val="009A798C"/>
    <w:rsid w:val="00B86266"/>
    <w:rsid w:val="00C922D3"/>
    <w:rsid w:val="00D854EC"/>
    <w:rsid w:val="00DC40E7"/>
    <w:rsid w:val="00E8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C639AB-B5A7-4B1D-A844-89367DE7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FD6"/>
    <w:rPr>
      <w:sz w:val="18"/>
      <w:szCs w:val="18"/>
    </w:rPr>
  </w:style>
  <w:style w:type="paragraph" w:styleId="a5">
    <w:name w:val="footer"/>
    <w:basedOn w:val="a"/>
    <w:link w:val="a6"/>
    <w:unhideWhenUsed/>
    <w:rsid w:val="004F7F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5</cp:revision>
  <dcterms:created xsi:type="dcterms:W3CDTF">2021-03-17T06:10:00Z</dcterms:created>
  <dcterms:modified xsi:type="dcterms:W3CDTF">2021-03-24T06:21:00Z</dcterms:modified>
</cp:coreProperties>
</file>