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eastAsia="宋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人才认定系统操作手册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  <w:t>一、人才认定系统个人账号登录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jc w:val="left"/>
        <w:textAlignment w:val="baseline"/>
        <w:rPr>
          <w:rFonts w:hint="default"/>
          <w:sz w:val="30"/>
          <w:szCs w:val="30"/>
          <w:lang w:val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打开网址https://rchkt.hrss.hangzhou.gov.cn，首页界面如图，点击右侧用户登录——个人用户登录，可通过账号密码、扫码、手机验证码登录系统，进入以下界面。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ascii="黑体" w:hAnsi="宋体" w:eastAsia="黑体" w:cs="黑体"/>
          <w:snapToGrid w:val="0"/>
          <w:color w:val="000000"/>
          <w:kern w:val="0"/>
          <w:sz w:val="32"/>
          <w:szCs w:val="32"/>
          <w:lang w:val="en-US" w:eastAsia="zh-CN" w:bidi="ar"/>
        </w:rPr>
        <w:t>、项目申报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94615</wp:posOffset>
            </wp:positionV>
            <wp:extent cx="5262880" cy="2534285"/>
            <wp:effectExtent l="0" t="0" r="13970" b="1841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30" w:firstLineChars="3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929005</wp:posOffset>
            </wp:positionV>
            <wp:extent cx="5263515" cy="2595880"/>
            <wp:effectExtent l="0" t="0" r="13335" b="1397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点击高层次人才分类认定，进入申报页面。阅读申报指南，点击申报指南下方的一键申报进入选择申报等级页面。</w:t>
      </w:r>
    </w:p>
    <w:p>
      <w:pP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5715</wp:posOffset>
            </wp:positionV>
            <wp:extent cx="4346575" cy="2808605"/>
            <wp:effectExtent l="0" t="0" r="15875" b="10795"/>
            <wp:wrapTopAndBottom/>
            <wp:docPr id="5" name="图片 5" descr="1711608704479_41B7F381-6C9D-4fd6-8D3F-D5FC55958F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1608704479_41B7F381-6C9D-4fd6-8D3F-D5FC55958F7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申请人根据自身实际情况，选择具体评价方式及等级后，再选择符合自身条件的认定类别，点击下一步进入资料填写页面。</w:t>
      </w:r>
    </w:p>
    <w:p>
      <w:pP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position w:val="-77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495935</wp:posOffset>
            </wp:positionH>
            <wp:positionV relativeFrom="paragraph">
              <wp:posOffset>2451735</wp:posOffset>
            </wp:positionV>
            <wp:extent cx="4408170" cy="2603500"/>
            <wp:effectExtent l="0" t="0" r="11430" b="6350"/>
            <wp:wrapTopAndBottom/>
            <wp:docPr id="6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817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98425</wp:posOffset>
            </wp:positionV>
            <wp:extent cx="4446905" cy="2403475"/>
            <wp:effectExtent l="0" t="0" r="10795" b="1587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690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br w:type="page"/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0"/>
          <w:szCs w:val="20"/>
          <w:lang w:val="en-US" w:eastAsia="zh-CN" w:bidi="ar"/>
        </w:rPr>
      </w:pPr>
      <w:r>
        <w:rPr>
          <w:position w:val="-77"/>
        </w:rPr>
        <w:drawing>
          <wp:inline distT="0" distB="0" distL="0" distR="0">
            <wp:extent cx="4643120" cy="2470150"/>
            <wp:effectExtent l="0" t="0" r="5080" b="635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3311" cy="247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0"/>
          <w:szCs w:val="20"/>
          <w:lang w:val="en-US" w:eastAsia="zh-CN" w:bidi="ar"/>
        </w:rPr>
      </w:pPr>
      <w:r>
        <w:rPr>
          <w:position w:val="-77"/>
        </w:rPr>
        <w:drawing>
          <wp:inline distT="0" distB="0" distL="0" distR="0">
            <wp:extent cx="4769485" cy="2469515"/>
            <wp:effectExtent l="0" t="0" r="12065" b="6985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9803" cy="247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0"/>
          <w:szCs w:val="20"/>
          <w:lang w:val="en-US" w:eastAsia="zh-CN" w:bidi="ar"/>
        </w:rPr>
      </w:pPr>
      <w:r>
        <w:rPr>
          <w:position w:val="-77"/>
        </w:rPr>
        <w:drawing>
          <wp:inline distT="0" distB="0" distL="0" distR="0">
            <wp:extent cx="4719320" cy="2469515"/>
            <wp:effectExtent l="0" t="0" r="5080" b="6985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9508" cy="247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申请人根据实际情况填写个人资料并在附件栏上传附件，信息填写过程中，可随时点击保存草稿功能暂时保存信息。信息填写完成后，申请人点击提交按钮，将材料上报至所在单位。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2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val="en-US" w:eastAsia="zh-CN" w:bidi="ar"/>
        </w:rPr>
        <w:t>注意：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毕业时间、学位授予时间、职称资格取得时间、劳动合同期限请按照相应佐证材料填写准确；“经费形式”选择“财政补助”；附件材料中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val="en-US" w:eastAsia="zh-CN" w:bidi="ar"/>
        </w:rPr>
        <w:t>申请表、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val="en-US" w:eastAsia="zh-CN" w:bidi="ar"/>
        </w:rPr>
        <w:t>身份证明、参保证明、申请人工作简历、劳动合同或事业单位聘用合同、最高学历证书、最高学位证书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为必须上传材料，其中申请表和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工作简历表需要学院盖章＋学校盖章，</w:t>
      </w: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30"/>
          <w:szCs w:val="30"/>
          <w:lang w:val="en-US" w:eastAsia="zh-CN" w:bidi="ar"/>
        </w:rPr>
        <w:t>参保证明系统直接获取如显示未参保，需要在浙里办手动下载证明，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所有材料上传完，联系人事处审核上报</w:t>
      </w:r>
      <w:bookmarkStart w:id="0" w:name="_GoBack"/>
      <w:bookmarkEnd w:id="0"/>
      <w:r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jc w:val="left"/>
        <w:textAlignment w:val="baseline"/>
        <w:rPr>
          <w:rFonts w:hint="default" w:ascii="宋体" w:hAnsi="宋体" w:eastAsia="宋体" w:cs="宋体"/>
          <w:snapToGrid w:val="0"/>
          <w:color w:val="000000"/>
          <w:kern w:val="0"/>
          <w:sz w:val="30"/>
          <w:szCs w:val="30"/>
          <w:lang w:val="en-US" w:eastAsia="zh-CN" w:bidi="ar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80" w:lineRule="auto"/>
      <w:ind w:left="4127"/>
      <w:rPr>
        <w:sz w:val="18"/>
        <w:szCs w:val="18"/>
      </w:rPr>
    </w:pPr>
    <w:r>
      <w:rPr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YjYxZDM0ZDZmN2U4ZTYzYzBlMDgyNzlhNjM5MGIifQ=="/>
  </w:docVars>
  <w:rsids>
    <w:rsidRoot w:val="00000000"/>
    <w:rsid w:val="02EF1E8A"/>
    <w:rsid w:val="07462294"/>
    <w:rsid w:val="098415EF"/>
    <w:rsid w:val="10AE08CC"/>
    <w:rsid w:val="1162321A"/>
    <w:rsid w:val="118B5473"/>
    <w:rsid w:val="137E0575"/>
    <w:rsid w:val="157E0E4B"/>
    <w:rsid w:val="164107F7"/>
    <w:rsid w:val="16526560"/>
    <w:rsid w:val="178A7F7B"/>
    <w:rsid w:val="185F31B6"/>
    <w:rsid w:val="1DC046F7"/>
    <w:rsid w:val="1F930A5F"/>
    <w:rsid w:val="209F57C2"/>
    <w:rsid w:val="23FA1FE5"/>
    <w:rsid w:val="24A26904"/>
    <w:rsid w:val="268838D8"/>
    <w:rsid w:val="26EC20B9"/>
    <w:rsid w:val="27174C5C"/>
    <w:rsid w:val="284101E2"/>
    <w:rsid w:val="2A1A5CBC"/>
    <w:rsid w:val="2BC50595"/>
    <w:rsid w:val="2BDF40C3"/>
    <w:rsid w:val="2E324C75"/>
    <w:rsid w:val="2E6B3C1B"/>
    <w:rsid w:val="353E2A70"/>
    <w:rsid w:val="38F60B75"/>
    <w:rsid w:val="3BA3677B"/>
    <w:rsid w:val="3C9A52C8"/>
    <w:rsid w:val="3CD94A35"/>
    <w:rsid w:val="3CE64969"/>
    <w:rsid w:val="3D5B1C6A"/>
    <w:rsid w:val="3E951F7E"/>
    <w:rsid w:val="40104C12"/>
    <w:rsid w:val="45A55DFD"/>
    <w:rsid w:val="45F428E0"/>
    <w:rsid w:val="46A936CA"/>
    <w:rsid w:val="47574ED5"/>
    <w:rsid w:val="480908C5"/>
    <w:rsid w:val="48C42A3E"/>
    <w:rsid w:val="48D005B5"/>
    <w:rsid w:val="48E64762"/>
    <w:rsid w:val="499C7517"/>
    <w:rsid w:val="4B3D7C9E"/>
    <w:rsid w:val="4B863FDA"/>
    <w:rsid w:val="4C26756B"/>
    <w:rsid w:val="4E0C137B"/>
    <w:rsid w:val="4EA21CBF"/>
    <w:rsid w:val="4EA84268"/>
    <w:rsid w:val="4F522E1E"/>
    <w:rsid w:val="4FDC21CC"/>
    <w:rsid w:val="546D0F07"/>
    <w:rsid w:val="56DC71A4"/>
    <w:rsid w:val="596B0E28"/>
    <w:rsid w:val="59F6057D"/>
    <w:rsid w:val="5A9313C7"/>
    <w:rsid w:val="5ADC0752"/>
    <w:rsid w:val="5CDF179C"/>
    <w:rsid w:val="5F9920D6"/>
    <w:rsid w:val="5FB54A36"/>
    <w:rsid w:val="60E07891"/>
    <w:rsid w:val="61237A34"/>
    <w:rsid w:val="63AB4186"/>
    <w:rsid w:val="64850E7B"/>
    <w:rsid w:val="65B33F50"/>
    <w:rsid w:val="67D619EE"/>
    <w:rsid w:val="6804655B"/>
    <w:rsid w:val="68104F00"/>
    <w:rsid w:val="69164798"/>
    <w:rsid w:val="6A793EE8"/>
    <w:rsid w:val="6AD93CCF"/>
    <w:rsid w:val="6B5C50EF"/>
    <w:rsid w:val="6F16141F"/>
    <w:rsid w:val="6FCE02B5"/>
    <w:rsid w:val="70447D89"/>
    <w:rsid w:val="737547B1"/>
    <w:rsid w:val="764F12E9"/>
    <w:rsid w:val="771A18F7"/>
    <w:rsid w:val="78A6284A"/>
    <w:rsid w:val="79175BC7"/>
    <w:rsid w:val="7A8C43A4"/>
    <w:rsid w:val="7C16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456</Words>
  <Characters>489</Characters>
  <Lines>0</Lines>
  <Paragraphs>0</Paragraphs>
  <TotalTime>47</TotalTime>
  <ScaleCrop>false</ScaleCrop>
  <LinksUpToDate>false</LinksUpToDate>
  <CharactersWithSpaces>489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2024-03-28T06:27:00Z</dcterms:created>
  <dc:creator>admin</dc:creator>
  <cp:lastModifiedBy>Dear Diary</cp:lastModifiedBy>
  <dcterms:modified xsi:type="dcterms:W3CDTF">2024-06-07T01:55:47Z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E27A200B944B42F79174A0020142B15C_12</vt:lpwstr>
  </property>
</Properties>
</file>