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/>
        <w:jc w:val="left"/>
        <w:rPr>
          <w:rFonts w:hint="eastAsia" w:ascii="黑体" w:hAnsi="宋体" w:eastAsia="黑体" w:cs="宋体"/>
          <w:kern w:val="0"/>
          <w:szCs w:val="32"/>
        </w:rPr>
      </w:pPr>
    </w:p>
    <w:p>
      <w:pPr>
        <w:spacing w:line="54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选拔推荐条件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推荐人选须热爱祖国，</w:t>
      </w:r>
      <w:r>
        <w:rPr>
          <w:rFonts w:hint="eastAsia" w:ascii="仿宋_GB2312" w:hAnsi="仿宋_GB2312" w:cs="仿宋_GB2312"/>
          <w:color w:val="000000"/>
          <w:szCs w:val="32"/>
        </w:rPr>
        <w:t>忠诚拥护“</w:t>
      </w:r>
      <w:r>
        <w:rPr>
          <w:rFonts w:ascii="仿宋_GB2312" w:hAnsi="仿宋_GB2312" w:cs="仿宋_GB2312"/>
          <w:color w:val="000000"/>
          <w:szCs w:val="32"/>
        </w:rPr>
        <w:t>两个确立”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szCs w:val="32"/>
        </w:rPr>
        <w:t>牢固树立</w:t>
      </w:r>
      <w:r>
        <w:rPr>
          <w:rFonts w:ascii="仿宋_GB2312" w:hAnsi="仿宋_GB2312" w:cs="仿宋_GB2312"/>
          <w:color w:val="000000"/>
          <w:szCs w:val="32"/>
        </w:rPr>
        <w:t>“四个意识”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，</w:t>
      </w:r>
      <w:r>
        <w:rPr>
          <w:rFonts w:ascii="仿宋_GB2312" w:hAnsi="仿宋_GB2312" w:cs="仿宋_GB2312"/>
          <w:color w:val="000000"/>
          <w:szCs w:val="32"/>
        </w:rPr>
        <w:t>坚定“四个自信”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，</w:t>
      </w:r>
      <w:r>
        <w:rPr>
          <w:rFonts w:ascii="仿宋_GB2312" w:hAnsi="仿宋_GB2312" w:cs="仿宋_GB2312"/>
          <w:color w:val="000000"/>
          <w:szCs w:val="32"/>
        </w:rPr>
        <w:t>做到“两个维护”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Cs w:val="32"/>
        </w:rPr>
        <w:t>遵纪守法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000000"/>
          <w:szCs w:val="32"/>
        </w:rPr>
        <w:t>作风廉洁，学风严谨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Cs w:val="32"/>
        </w:rPr>
        <w:t>自觉践行社会主义核心价值观，展现崇高道德品格，敬业爱岗、艰苦奋斗、无私奉献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具有良好的职业道德，模范履行岗位职责</w:t>
      </w:r>
      <w:r>
        <w:rPr>
          <w:rFonts w:hint="eastAsia" w:ascii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中国国籍（含港澳台）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或取得外国人永久居留身份证的外籍人才，在我市工作2年以上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（工作时间计算至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2024年7月10日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/>
          <w:szCs w:val="32"/>
        </w:rPr>
        <w:t>近5年来在</w:t>
      </w:r>
      <w:r>
        <w:rPr>
          <w:rFonts w:hint="eastAsia" w:ascii="仿宋_GB2312" w:hAnsi="仿宋_GB2312" w:cs="仿宋_GB2312"/>
          <w:color w:val="000000"/>
          <w:szCs w:val="32"/>
        </w:rPr>
        <w:t>专业技术（技能）</w:t>
      </w:r>
      <w:r>
        <w:rPr>
          <w:rFonts w:hint="eastAsia" w:ascii="仿宋_GB2312"/>
          <w:szCs w:val="32"/>
        </w:rPr>
        <w:t>岗位上取得显著业绩、成果，作出突出贡献的</w:t>
      </w:r>
      <w:r>
        <w:rPr>
          <w:rFonts w:hint="eastAsia" w:ascii="仿宋_GB2312" w:hAnsi="仿宋_GB2312" w:cs="仿宋_GB2312"/>
          <w:color w:val="000000"/>
          <w:szCs w:val="32"/>
        </w:rPr>
        <w:t>专业技术（技能）</w:t>
      </w:r>
      <w:r>
        <w:rPr>
          <w:rFonts w:hint="eastAsia" w:ascii="仿宋_GB2312"/>
          <w:szCs w:val="32"/>
        </w:rPr>
        <w:t>人员。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Cs w:val="32"/>
        </w:rPr>
        <w:t>（一）专业技术人才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。</w:t>
      </w:r>
      <w:r>
        <w:rPr>
          <w:rFonts w:hint="eastAsia" w:ascii="仿宋_GB2312"/>
          <w:szCs w:val="32"/>
        </w:rPr>
        <w:t>一般应具有高级职称，并具备下列条件之一：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1．在自然科学方面的研究成果具有重要科学价值，得到国内外同行专家认可，达到省内领先或国内先进水平，是学科领域带头人，或获得国家自然科学奖一等奖的前五位、二等奖的前四位完成者。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2．拥有自主知识产权，在技术上有重大发明创造或重大技术革新，在省内处于领先地位，并经过实施创造显著的经济效益和社会效益，或获得国家发明奖一等奖的前五位、二等奖的前四位完成者；获得国家科技进步特等奖的前五位、一等奖的前四位、二等奖的前三位完成者；获得省（部）级科技进步一等奖前二位，两项二等奖的前二位或三项三等奖的首位完成者；杭州市科技进步一等奖或多项二等奖的首位完成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3．完成我市重点工程、重大科技攻关和大中型企业技术改造，或在消化引进高科技产品技术项目中，创造性地解决重大技术难题，其技术水平处于省内领先地位，并取得显著的经济效益和社会效益。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4．长期工作在工农业生产和科技推广第一线，有重大技术突破，推动了行业技术进步和经济发展；或在技术成果转化为生产力和新技术、新工艺、新方法推广中，业绩突出，取得显著的经济效益和社会效益。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5．长期从事教育工作，在教学思想、教学理论、教学方法和教学管理上有独特创造，所形成的教育思想或教学方法得到普遍推广，教育教学成绩显著，并得到同行专家认可。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6．长期工作在卫生工作一线，医术精湛，多次治愈疑难、危重病症；或在较大范围内多次有效地预防、控制传染病，成绩显著，为省内同行公认；或在卫生科研和成果推广中业绩突出，取得显著的经济效益和社会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7．在高新技术产业、物流、信息、金融、财会、外贸、法律和现代管理等领域，为我市经济社会发展的重大问题提出可行性解决方案，经实践检验，具有特殊贡献的人员。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8．在人文社会科学研究、文化艺术、广播电视、新闻出版、体育等领域取得优异成绩，或为我市赢得重大荣誉，在省内同行中享有较高声誉，对发展我市的先进文化作出重大贡献的人员。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Cs w:val="32"/>
        </w:rPr>
        <w:t xml:space="preserve"> （二）高技能人才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。</w:t>
      </w:r>
      <w:r>
        <w:rPr>
          <w:rFonts w:hint="eastAsia" w:ascii="仿宋_GB2312"/>
          <w:szCs w:val="32"/>
        </w:rPr>
        <w:t>长期工作在生产服务岗位第一线，技艺精湛，贡献突出</w:t>
      </w:r>
      <w:r>
        <w:rPr>
          <w:rFonts w:ascii="仿宋_GB2312"/>
          <w:szCs w:val="32"/>
        </w:rPr>
        <w:t>，一般应为高级技师（一级）职业资格或职业技能等级，或具有相应高级职业技能水平</w:t>
      </w:r>
      <w:r>
        <w:rPr>
          <w:rFonts w:hint="eastAsia" w:ascii="仿宋_GB2312"/>
          <w:szCs w:val="32"/>
          <w:lang w:val="en-US" w:eastAsia="zh-CN"/>
        </w:rPr>
        <w:t>，</w:t>
      </w:r>
      <w:r>
        <w:rPr>
          <w:rFonts w:ascii="仿宋_GB2312"/>
          <w:szCs w:val="32"/>
        </w:rPr>
        <w:t>并具备下列条件之一：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1</w:t>
      </w:r>
      <w:r>
        <w:rPr>
          <w:rFonts w:ascii="仿宋_GB2312"/>
          <w:szCs w:val="32"/>
        </w:rPr>
        <w:t>．</w:t>
      </w:r>
      <w:r>
        <w:rPr>
          <w:rFonts w:hint="eastAsia" w:ascii="仿宋_GB2312"/>
          <w:szCs w:val="32"/>
        </w:rPr>
        <w:t>获得过中华技能大奖、全国技术能手、全国劳动模范、全国五一劳动奖章、钱江技能大奖</w:t>
      </w:r>
      <w:r>
        <w:rPr>
          <w:rFonts w:hint="eastAsia" w:ascii="仿宋_GB2312" w:hAnsi="Times New Roman" w:cs="Times New Roman"/>
          <w:szCs w:val="32"/>
        </w:rPr>
        <w:t>、</w:t>
      </w:r>
      <w:r>
        <w:rPr>
          <w:rFonts w:hint="eastAsia" w:ascii="仿宋_GB2312" w:hAnsi="Times New Roman" w:cs="Times New Roman"/>
          <w:szCs w:val="32"/>
          <w:lang w:eastAsia="zh-CN"/>
        </w:rPr>
        <w:t>浙江大工匠、浙江省高技能领军人才、浙江省高技能青年人才、</w:t>
      </w:r>
      <w:r>
        <w:rPr>
          <w:rFonts w:hint="eastAsia" w:ascii="仿宋_GB2312" w:hAnsi="Times New Roman" w:cs="Times New Roman"/>
          <w:szCs w:val="32"/>
        </w:rPr>
        <w:t>浙</w:t>
      </w:r>
      <w:r>
        <w:rPr>
          <w:rFonts w:hint="eastAsia" w:ascii="仿宋_GB2312"/>
          <w:szCs w:val="32"/>
        </w:rPr>
        <w:t>江省首席技师、浙江省技能大师工作室领衔人、浙江省技术能手、浙江省劳动模范等荣誉称号，业绩突出，影响广泛。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2</w:t>
      </w:r>
      <w:r>
        <w:rPr>
          <w:rFonts w:ascii="仿宋_GB2312"/>
          <w:szCs w:val="32"/>
        </w:rPr>
        <w:t>．</w:t>
      </w:r>
      <w:r>
        <w:rPr>
          <w:rFonts w:hint="eastAsia" w:ascii="仿宋_GB2312"/>
          <w:szCs w:val="32"/>
        </w:rPr>
        <w:t>在技术革新、技术改造上有重大贡献，获得过省部级以上科技进步奖、国家专利等。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5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</w:t>
      </w:r>
      <w:r>
        <w:rPr>
          <w:rFonts w:ascii="仿宋_GB2312"/>
          <w:szCs w:val="32"/>
        </w:rPr>
        <w:t>．</w:t>
      </w:r>
      <w:r>
        <w:rPr>
          <w:rFonts w:hint="eastAsia" w:ascii="仿宋_GB2312"/>
          <w:szCs w:val="32"/>
        </w:rPr>
        <w:t>在本行业中具有领先的技术技能水平或有重大技术革新，在某一生产工作领域总结出先进的操作技术方法并为同行业公认。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5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</w:t>
      </w:r>
      <w:r>
        <w:rPr>
          <w:rFonts w:ascii="仿宋_GB2312"/>
          <w:szCs w:val="32"/>
        </w:rPr>
        <w:t>．</w:t>
      </w:r>
      <w:r>
        <w:rPr>
          <w:rFonts w:hint="eastAsia" w:ascii="仿宋_GB2312"/>
          <w:szCs w:val="32"/>
        </w:rPr>
        <w:t>在促进科技成果转化、推广应用或在新技术、新工艺、新方法推广等方面</w:t>
      </w:r>
      <w:r>
        <w:rPr>
          <w:rFonts w:hint="eastAsia" w:ascii="仿宋_GB2312"/>
          <w:szCs w:val="32"/>
          <w:lang w:eastAsia="zh-CN"/>
        </w:rPr>
        <w:t>作</w:t>
      </w:r>
      <w:r>
        <w:rPr>
          <w:rFonts w:hint="eastAsia" w:ascii="仿宋_GB2312"/>
          <w:szCs w:val="32"/>
        </w:rPr>
        <w:t>出突出贡献，取得重大经济效益和社会效益。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5</w:t>
      </w:r>
      <w:r>
        <w:rPr>
          <w:rFonts w:ascii="仿宋_GB2312"/>
          <w:szCs w:val="32"/>
        </w:rPr>
        <w:t>．</w:t>
      </w:r>
      <w:r>
        <w:rPr>
          <w:rFonts w:hint="eastAsia" w:ascii="仿宋_GB2312"/>
          <w:szCs w:val="32"/>
        </w:rPr>
        <w:t>在本职业（工种）中具有绝招绝技，在国内同类职业（工种）中产生重要影响。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6</w:t>
      </w:r>
      <w:r>
        <w:rPr>
          <w:rFonts w:ascii="仿宋_GB2312"/>
          <w:szCs w:val="32"/>
        </w:rPr>
        <w:t>．</w:t>
      </w:r>
      <w:r>
        <w:rPr>
          <w:rFonts w:hint="eastAsia" w:ascii="仿宋_GB2312"/>
          <w:szCs w:val="32"/>
        </w:rPr>
        <w:t>有丰富的实践经验，能够解决生产过程中的重点或关键性操作技术问题。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7</w:t>
      </w:r>
      <w:r>
        <w:rPr>
          <w:rFonts w:ascii="仿宋_GB2312"/>
          <w:szCs w:val="32"/>
        </w:rPr>
        <w:t>．</w:t>
      </w:r>
      <w:r>
        <w:rPr>
          <w:rFonts w:hint="eastAsia" w:ascii="仿宋_GB2312"/>
          <w:szCs w:val="32"/>
        </w:rPr>
        <w:t>在国际上获得有影响的技能大赛、技术比武等奖项，为国家争得荣誉。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8</w:t>
      </w:r>
      <w:r>
        <w:rPr>
          <w:rFonts w:ascii="仿宋_GB2312"/>
          <w:szCs w:val="32"/>
        </w:rPr>
        <w:t>．</w:t>
      </w:r>
      <w:r>
        <w:rPr>
          <w:rFonts w:hint="eastAsia" w:ascii="仿宋_GB2312"/>
          <w:szCs w:val="32"/>
        </w:rPr>
        <w:t>在培养技能人才和传授技艺等方面成绩突出，在国内、行业内有较大影响。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/>
          <w:szCs w:val="32"/>
        </w:rPr>
        <w:t xml:space="preserve">   </w:t>
      </w:r>
      <w:r>
        <w:rPr>
          <w:rFonts w:hint="eastAsia" w:ascii="仿宋_GB2312"/>
          <w:color w:val="auto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Cs w:val="32"/>
        </w:rPr>
        <w:t>（三）农村实用人才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掌握现代农业生产技能，以农业生产、经营、服务或农村新型业态作为主要职业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从事农业及相关产业8年以上，示范带动效应显著或解决当地劳动力就业成效明显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具有农民高级技师或专业技术高级职称优先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并具备下列条件之一：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1．按照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乡村振兴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推动共同富裕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的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要求，在兴办农业龙头企业和农产品加工企业、创办农民专业合作组织以及从事农家乐（民宿）、农村电子商务等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农业新型经营主体</w:t>
      </w:r>
      <w:r>
        <w:rPr>
          <w:rFonts w:hint="eastAsia" w:ascii="仿宋_GB2312" w:hAnsi="仿宋_GB2312" w:eastAsia="仿宋_GB2312" w:cs="仿宋_GB2312"/>
          <w:color w:val="auto"/>
          <w:szCs w:val="32"/>
        </w:rPr>
        <w:t>，且具有较强的企业经营决策和管理水平，其产业规模、经济效益、科技含量在市内具有领先水平，业绩突出并带动农民增收，为促进当地经济发展作出较大贡献。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2．从事农业技术推广，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科技强农、机械强农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color w:val="auto"/>
          <w:szCs w:val="32"/>
        </w:rPr>
        <w:t>走在前列，努力在技术攻关、模式创新、设备推广、政策保障等方面探新路、作示范，推动当地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农业“双强行动”、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农业技术进步和经济发展；在全市农业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保供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产业和特色产业的科技创新、科技成果转化和科技普及等方面发挥较大作用，取得较高的社会效益和经济效益。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3．围绕我市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粮食、蔬菜、畜牧等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保供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，茶叶、渔业、水果等特色产业，乡村旅游等新兴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产业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，以及现代种业，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在农业种养殖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、联动发展二三产业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等方面，达到一定规模，具有良好的经济效益和社会效益，在当地具有显著示范带动作用，带动群众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共同富裕，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业绩突出的“土专家”“田秀才”。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textAlignment w:val="auto"/>
        <w:rPr>
          <w:rFonts w:eastAsia="宋体"/>
          <w:color w:val="auto"/>
          <w:sz w:val="21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4．获得过全国劳动模范、全国五一劳动奖章、浙江省劳动模范等荣誉称号，业绩突出，影响广泛。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zY5NWUzNjE1NDc1YTBjYWFkYzdkZmQzYmU3ZTUifQ=="/>
  </w:docVars>
  <w:rsids>
    <w:rsidRoot w:val="7A5D4A32"/>
    <w:rsid w:val="11F8087C"/>
    <w:rsid w:val="56DE089A"/>
    <w:rsid w:val="600955B0"/>
    <w:rsid w:val="7A5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2119</Words>
  <Characters>2119</Characters>
  <Lines>0</Lines>
  <Paragraphs>0</Paragraphs>
  <TotalTime>0</TotalTime>
  <ScaleCrop>false</ScaleCrop>
  <LinksUpToDate>false</LinksUpToDate>
  <CharactersWithSpaces>2187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2022-06-16T01:31:00Z</dcterms:created>
  <dc:creator>Admin</dc:creator>
  <cp:lastModifiedBy>admin</cp:lastModifiedBy>
  <dcterms:modified xsi:type="dcterms:W3CDTF">2024-06-19T02:41:57Z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1FE1E3F87B794E5DA432D4212BF30936</vt:lpwstr>
  </property>
</Properties>
</file>